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9B" w:rsidRPr="00765B9B" w:rsidRDefault="00765B9B" w:rsidP="00765B9B">
      <w:pPr>
        <w:pStyle w:val="ListParagraph"/>
        <w:spacing w:line="360" w:lineRule="auto"/>
        <w:ind w:left="993"/>
        <w:jc w:val="center"/>
        <w:rPr>
          <w:b/>
          <w:sz w:val="28"/>
          <w:szCs w:val="28"/>
          <w:u w:val="single"/>
        </w:rPr>
      </w:pPr>
      <w:r w:rsidRPr="00765B9B">
        <w:rPr>
          <w:b/>
          <w:sz w:val="28"/>
          <w:szCs w:val="28"/>
          <w:u w:val="single"/>
        </w:rPr>
        <w:t xml:space="preserve">Gimnazijos direktoriaus pavaduotojos ugdymui, l. e. direktoriaus pareigas Helenos </w:t>
      </w:r>
      <w:proofErr w:type="spellStart"/>
      <w:r w:rsidRPr="00765B9B">
        <w:rPr>
          <w:b/>
          <w:sz w:val="28"/>
          <w:szCs w:val="28"/>
          <w:u w:val="single"/>
        </w:rPr>
        <w:t>Marcinkevič</w:t>
      </w:r>
      <w:proofErr w:type="spellEnd"/>
      <w:r w:rsidRPr="00765B9B">
        <w:rPr>
          <w:b/>
          <w:sz w:val="28"/>
          <w:szCs w:val="28"/>
          <w:u w:val="single"/>
        </w:rPr>
        <w:t xml:space="preserve"> </w:t>
      </w:r>
      <w:r w:rsidR="00AE30ED" w:rsidRPr="00AE30ED">
        <w:rPr>
          <w:b/>
          <w:sz w:val="28"/>
          <w:szCs w:val="28"/>
          <w:u w:val="single"/>
        </w:rPr>
        <w:t>vadybinės</w:t>
      </w:r>
      <w:r w:rsidR="00AE30ED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765B9B">
        <w:rPr>
          <w:b/>
          <w:sz w:val="28"/>
          <w:szCs w:val="28"/>
          <w:u w:val="single"/>
        </w:rPr>
        <w:t>funkcijos: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v</w:t>
      </w:r>
      <w:r w:rsidRPr="00A13F77">
        <w:t>adovauja gimnazijos veiklai ir valdymo ištekliams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Pr="00A13F77">
        <w:t>udaro mokiniams ir darbuotojams saugias ir sveikatai nekenksmingas darbo sąlygas visais su mokymusi ir darbu susijusiais aspektais (kartu su mokyklos steigėju)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u</w:t>
      </w:r>
      <w:r w:rsidRPr="00A13F77">
        <w:t>žtikrina reikalingų administracinei ir ugdymo  veiklai dokumentų tvirtinimą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v</w:t>
      </w:r>
      <w:r w:rsidRPr="00A13F77">
        <w:t>aldo ir racionaliai naudoja gimnazijos turtą ir lėšas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i</w:t>
      </w:r>
      <w:r w:rsidRPr="00A13F77">
        <w:t>nicijuoja gimnazijos strateginio, ugdymo ir metinės veiklos planų rengimą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p</w:t>
      </w:r>
      <w:r w:rsidRPr="00A13F77">
        <w:t xml:space="preserve">riima ir atleidžia mokytojus, kitus </w:t>
      </w:r>
      <w:r w:rsidRPr="00A13F77">
        <w:rPr>
          <w:color w:val="000000"/>
          <w:lang w:eastAsia="lt-LT"/>
        </w:rPr>
        <w:t>ugdymo procese dalyvaujančius asmenis ir aptarnaujantį personalą, tvirtina jų pareigybių aprašymus</w:t>
      </w:r>
      <w:r>
        <w:rPr>
          <w:color w:val="000000"/>
          <w:lang w:eastAsia="lt-LT"/>
        </w:rP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n</w:t>
      </w:r>
      <w:r w:rsidRPr="00A13F77">
        <w:t>ustato mokyklos direktoriaus pavaduotojų ugdymui, ūkio reikalams</w:t>
      </w:r>
      <w:r>
        <w:t xml:space="preserve"> </w:t>
      </w:r>
      <w:r w:rsidRPr="00A13F77">
        <w:t>vadybines funkcijas, veiklos sritis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A13F77">
        <w:t>tlieka  darbuotojų metinės veiklos vertinimą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v</w:t>
      </w:r>
      <w:r w:rsidRPr="00A13F77">
        <w:t>ykdo mokinių priėmimą ir klasių komplektavimą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s</w:t>
      </w:r>
      <w:r w:rsidRPr="00A13F77">
        <w:t xml:space="preserve">udaro </w:t>
      </w:r>
      <w:r w:rsidRPr="00452AF8">
        <w:t>mokymo</w:t>
      </w:r>
      <w:r w:rsidRPr="00A13F77">
        <w:t xml:space="preserve"> bei darbo sutartis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Pr="00A13F77">
        <w:t>udaro LR teisės aktuose numatyt</w:t>
      </w:r>
      <w:r>
        <w:t>as</w:t>
      </w:r>
      <w:r w:rsidRPr="00A13F77">
        <w:t xml:space="preserve"> bei įstaigos  veikl</w:t>
      </w:r>
      <w:r>
        <w:t>ai</w:t>
      </w:r>
      <w:r w:rsidRPr="00A13F77">
        <w:t xml:space="preserve"> užtikrin</w:t>
      </w:r>
      <w:r>
        <w:t>ti</w:t>
      </w:r>
      <w:r w:rsidRPr="00A13F77">
        <w:t xml:space="preserve"> reikalingas grupes ir komisijas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u</w:t>
      </w:r>
      <w:r w:rsidRPr="00A13F77">
        <w:t>žtikrina gimnazijos savivaldos institucijų funkcionavimą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3"/>
        </w:numPr>
        <w:spacing w:line="360" w:lineRule="auto"/>
      </w:pPr>
      <w:r>
        <w:t>v</w:t>
      </w:r>
      <w:r w:rsidRPr="00A13F77">
        <w:t>adovauja gimnazijos mokytojų tarybai, mokytojų ir pagalbos mokiniui specialistų (išskyrus psichologus) atestacijos komisijai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A13F77">
        <w:t>tstovauja gimnazijai kitose institucijose, bendrada</w:t>
      </w:r>
      <w:r w:rsidRPr="006112B6">
        <w:t>rbiauja</w:t>
      </w:r>
      <w:r w:rsidRPr="00400761">
        <w:rPr>
          <w:color w:val="FF0000"/>
        </w:rPr>
        <w:t xml:space="preserve"> </w:t>
      </w:r>
      <w:r w:rsidRPr="00A13F77">
        <w:t>su socialiniais partneriais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t</w:t>
      </w:r>
      <w:r w:rsidRPr="00A13F77">
        <w:t>virtina suderintą su mokytojų metodinėmis grupėmis pamokų ir neformaliojo ugdymo krūvį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o</w:t>
      </w:r>
      <w:r w:rsidRPr="00A13F77">
        <w:t>rganizuoja  priešmokyklinių grupių ir 1-4 klasių ugdymo proceso ir bendrųjų programų vykdymą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v</w:t>
      </w:r>
      <w:r w:rsidRPr="00A13F77">
        <w:t>ykdo pagalbos mokiniui specialistų veiklos priežiūrą (socialinio pedagogo, specialiojo pedagogo, logopedo, psichologo, bibliotekininkų, mokytojo padėjėjų)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</w:pPr>
      <w:r>
        <w:t>a</w:t>
      </w:r>
      <w:r w:rsidRPr="00A13F77">
        <w:t>tsako už specialiųjų poreikių turinčių mokinių ugdymo organizavimą</w:t>
      </w:r>
      <w:r>
        <w:t>;</w:t>
      </w:r>
    </w:p>
    <w:p w:rsidR="00765B9B" w:rsidRPr="00A13F77" w:rsidRDefault="00765B9B" w:rsidP="00765B9B">
      <w:pPr>
        <w:pStyle w:val="ListParagraph"/>
        <w:numPr>
          <w:ilvl w:val="0"/>
          <w:numId w:val="1"/>
        </w:numPr>
        <w:spacing w:line="360" w:lineRule="auto"/>
        <w:jc w:val="both"/>
      </w:pPr>
      <w:r>
        <w:t>k</w:t>
      </w:r>
      <w:r w:rsidRPr="00A13F77">
        <w:t>oordinuoja raštinės darbuotojų darbą.</w:t>
      </w:r>
    </w:p>
    <w:p w:rsidR="00C52924" w:rsidRDefault="00C52924"/>
    <w:sectPr w:rsidR="00C52924" w:rsidSect="00765B9B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840"/>
    <w:multiLevelType w:val="hybridMultilevel"/>
    <w:tmpl w:val="F0BE6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47990"/>
    <w:multiLevelType w:val="multilevel"/>
    <w:tmpl w:val="A6080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131066"/>
    <w:multiLevelType w:val="hybridMultilevel"/>
    <w:tmpl w:val="757C80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9B"/>
    <w:rsid w:val="00765B9B"/>
    <w:rsid w:val="00AE30ED"/>
    <w:rsid w:val="00B21B0D"/>
    <w:rsid w:val="00C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764D"/>
  <w15:chartTrackingRefBased/>
  <w15:docId w15:val="{131A8369-61FC-4A3F-ACDA-C410999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5B9B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Penki kontinentai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2</cp:revision>
  <dcterms:created xsi:type="dcterms:W3CDTF">2021-02-08T13:33:00Z</dcterms:created>
  <dcterms:modified xsi:type="dcterms:W3CDTF">2021-02-09T11:24:00Z</dcterms:modified>
</cp:coreProperties>
</file>